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6A877" w14:textId="77777777" w:rsidR="00E24EAB" w:rsidRDefault="00E24EAB" w:rsidP="00E24EAB">
      <w:pPr>
        <w:ind w:firstLine="0"/>
        <w:jc w:val="center"/>
        <w:rPr>
          <w:b/>
          <w:color w:val="FF0000"/>
          <w:sz w:val="48"/>
          <w:szCs w:val="48"/>
          <w:lang w:eastAsia="en-US"/>
        </w:rPr>
      </w:pPr>
      <w:r>
        <w:rPr>
          <w:b/>
          <w:color w:val="FF0000"/>
          <w:sz w:val="48"/>
          <w:szCs w:val="48"/>
          <w:lang w:eastAsia="en-US"/>
        </w:rPr>
        <w:t>Svätý Jozef, náš vzor, ochranca a pomocník.</w:t>
      </w:r>
    </w:p>
    <w:p w14:paraId="3BE9AB9B" w14:textId="77777777" w:rsidR="00E24EAB" w:rsidRDefault="00E24EAB" w:rsidP="00E24EAB">
      <w:pPr>
        <w:ind w:firstLine="0"/>
        <w:jc w:val="center"/>
        <w:rPr>
          <w:sz w:val="28"/>
          <w:szCs w:val="28"/>
          <w:lang w:eastAsia="en-US"/>
        </w:rPr>
      </w:pPr>
      <w:r w:rsidRPr="003438E1">
        <w:rPr>
          <w:sz w:val="28"/>
          <w:szCs w:val="28"/>
          <w:lang w:eastAsia="en-US"/>
        </w:rPr>
        <w:t xml:space="preserve">(víkendová duchovná obnova </w:t>
      </w:r>
      <w:r>
        <w:rPr>
          <w:sz w:val="28"/>
          <w:szCs w:val="28"/>
          <w:lang w:eastAsia="en-US"/>
        </w:rPr>
        <w:t>slobodných mladých</w:t>
      </w:r>
    </w:p>
    <w:p w14:paraId="0E693300" w14:textId="77777777" w:rsidR="00E24EAB" w:rsidRDefault="00E24EAB" w:rsidP="00E24EAB">
      <w:pPr>
        <w:ind w:firstLine="0"/>
        <w:jc w:val="center"/>
        <w:rPr>
          <w:sz w:val="28"/>
          <w:szCs w:val="28"/>
          <w:lang w:eastAsia="en-US"/>
        </w:rPr>
      </w:pPr>
      <w:r w:rsidRPr="003438E1">
        <w:rPr>
          <w:sz w:val="28"/>
          <w:szCs w:val="28"/>
          <w:lang w:eastAsia="en-US"/>
        </w:rPr>
        <w:t>spojená</w:t>
      </w:r>
      <w:r>
        <w:rPr>
          <w:sz w:val="28"/>
          <w:szCs w:val="28"/>
          <w:lang w:eastAsia="en-US"/>
        </w:rPr>
        <w:t xml:space="preserve"> s modlitbami za dar manžela a manželky, </w:t>
      </w:r>
    </w:p>
    <w:p w14:paraId="74D64ABB" w14:textId="77777777" w:rsidR="00E24EAB" w:rsidRPr="00FA781F" w:rsidRDefault="00E24EAB" w:rsidP="00E24EAB">
      <w:pPr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za požehnanú prípravu do manželstva)</w:t>
      </w:r>
    </w:p>
    <w:p w14:paraId="5BFDEFED" w14:textId="77777777" w:rsidR="00E24EAB" w:rsidRDefault="00E24EAB" w:rsidP="00E24EAB">
      <w:pPr>
        <w:ind w:firstLine="0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66A2BD35" wp14:editId="391D04E5">
            <wp:extent cx="2882232" cy="1923712"/>
            <wp:effectExtent l="0" t="0" r="0" b="635"/>
            <wp:docPr id="3831626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2" cy="19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4B03" w14:textId="77777777" w:rsidR="00E24EAB" w:rsidRDefault="00E24EAB" w:rsidP="00E24EAB">
      <w:pPr>
        <w:jc w:val="center"/>
        <w:rPr>
          <w:rFonts w:eastAsia="Times New Roman"/>
        </w:rPr>
      </w:pPr>
    </w:p>
    <w:p w14:paraId="324C8BDB" w14:textId="77777777" w:rsidR="00E24EAB" w:rsidRPr="003438E1" w:rsidRDefault="00E24EAB" w:rsidP="00E24EAB">
      <w:pPr>
        <w:ind w:firstLine="0"/>
        <w:jc w:val="left"/>
        <w:rPr>
          <w:sz w:val="28"/>
          <w:szCs w:val="28"/>
          <w:lang w:eastAsia="en-US"/>
        </w:rPr>
      </w:pPr>
      <w:r w:rsidRPr="003438E1">
        <w:rPr>
          <w:sz w:val="28"/>
          <w:szCs w:val="28"/>
          <w:lang w:eastAsia="en-US"/>
        </w:rPr>
        <w:t xml:space="preserve">Kde: farnosť </w:t>
      </w:r>
      <w:r>
        <w:rPr>
          <w:color w:val="FF0000"/>
          <w:sz w:val="28"/>
          <w:szCs w:val="28"/>
          <w:lang w:eastAsia="en-US"/>
        </w:rPr>
        <w:t>Dubová (pri Modre) 90090, ulica Podhorská 18</w:t>
      </w:r>
      <w:r w:rsidRPr="003438E1">
        <w:rPr>
          <w:sz w:val="28"/>
          <w:szCs w:val="28"/>
          <w:lang w:eastAsia="en-US"/>
        </w:rPr>
        <w:t>.</w:t>
      </w:r>
    </w:p>
    <w:p w14:paraId="3D9E1B43" w14:textId="77777777" w:rsidR="00E24EAB" w:rsidRPr="003438E1" w:rsidRDefault="00E24EAB" w:rsidP="00E24EAB">
      <w:pPr>
        <w:ind w:firstLine="0"/>
        <w:jc w:val="left"/>
        <w:rPr>
          <w:color w:val="FF0000"/>
          <w:sz w:val="28"/>
          <w:szCs w:val="28"/>
          <w:lang w:eastAsia="en-US"/>
        </w:rPr>
      </w:pPr>
      <w:r w:rsidRPr="003438E1">
        <w:rPr>
          <w:sz w:val="28"/>
          <w:szCs w:val="28"/>
          <w:lang w:eastAsia="en-US"/>
        </w:rPr>
        <w:t xml:space="preserve">Kedy: </w:t>
      </w:r>
      <w:r>
        <w:rPr>
          <w:color w:val="FF0000"/>
          <w:sz w:val="28"/>
          <w:szCs w:val="28"/>
          <w:lang w:eastAsia="en-US"/>
        </w:rPr>
        <w:t>od piatka večera 16.2. 2024.</w:t>
      </w:r>
      <w:r w:rsidRPr="003438E1">
        <w:rPr>
          <w:color w:val="FF0000"/>
          <w:sz w:val="28"/>
          <w:szCs w:val="28"/>
          <w:lang w:eastAsia="en-US"/>
        </w:rPr>
        <w:t xml:space="preserve"> (o </w:t>
      </w:r>
      <w:r>
        <w:rPr>
          <w:color w:val="FF0000"/>
          <w:sz w:val="28"/>
          <w:szCs w:val="28"/>
          <w:lang w:eastAsia="en-US"/>
        </w:rPr>
        <w:t>19:00) do nedele 18.2</w:t>
      </w:r>
      <w:r w:rsidRPr="003438E1">
        <w:rPr>
          <w:color w:val="FF0000"/>
          <w:sz w:val="28"/>
          <w:szCs w:val="28"/>
          <w:lang w:eastAsia="en-US"/>
        </w:rPr>
        <w:t>. (poobedia)</w:t>
      </w:r>
      <w:r>
        <w:rPr>
          <w:color w:val="FF0000"/>
          <w:sz w:val="28"/>
          <w:szCs w:val="28"/>
          <w:lang w:eastAsia="en-US"/>
        </w:rPr>
        <w:t>, hlavný program je v sobotu 17.2. a to doobeda v tichu a v adorácii si prejdeme rôzne témy zo života sv. Jozefa. Je možné prísť len na program v sobotu.</w:t>
      </w:r>
    </w:p>
    <w:p w14:paraId="7588B6D9" w14:textId="77777777" w:rsidR="00E24EAB" w:rsidRDefault="00E24EAB" w:rsidP="00E24EAB">
      <w:pPr>
        <w:ind w:firstLine="0"/>
        <w:rPr>
          <w:color w:val="7030A0"/>
          <w:sz w:val="28"/>
          <w:szCs w:val="28"/>
          <w:lang w:eastAsia="en-US"/>
        </w:rPr>
      </w:pPr>
    </w:p>
    <w:p w14:paraId="18DB970C" w14:textId="77777777" w:rsidR="00E24EAB" w:rsidRDefault="00E24EAB" w:rsidP="00E24EAB">
      <w:pPr>
        <w:ind w:firstLine="0"/>
        <w:rPr>
          <w:color w:val="7030A0"/>
          <w:sz w:val="28"/>
          <w:szCs w:val="28"/>
          <w:lang w:eastAsia="en-US"/>
        </w:rPr>
      </w:pPr>
      <w:r>
        <w:rPr>
          <w:color w:val="7030A0"/>
          <w:sz w:val="28"/>
          <w:szCs w:val="28"/>
          <w:lang w:eastAsia="en-US"/>
        </w:rPr>
        <w:t>Témy: Ako si sv. Jozef vyberá manželku a ako vstupuje do manželstva. Otvorenosť pre hľadanie Božieho plánu v manželstve. Príklad manželských vzťahov v živote sv. Jozefa a Panny Márie. Poslušnosť voči Božím zástupcom podľa príkladu sv. Jozefa a Panny Márie. Príklad skromnosti v rodinnom živote. Sv. Jozef ako ochranca svätej rodiny. Význam manuálnej práce v rodinnej výchove. Počúvanie Božieho hlasu. Rodina ako domáca Cirkev. Pomoc mladšej generácii naštartovať do života.</w:t>
      </w:r>
    </w:p>
    <w:p w14:paraId="3B3E76B6" w14:textId="77777777" w:rsidR="00E24EAB" w:rsidRDefault="00E24EAB" w:rsidP="00E24EAB">
      <w:pPr>
        <w:ind w:firstLine="0"/>
        <w:rPr>
          <w:color w:val="7030A0"/>
          <w:sz w:val="28"/>
          <w:szCs w:val="28"/>
          <w:lang w:eastAsia="en-US"/>
        </w:rPr>
      </w:pPr>
    </w:p>
    <w:p w14:paraId="665CE54E" w14:textId="77777777" w:rsidR="00E24EAB" w:rsidRPr="00FA781F" w:rsidRDefault="00E24EAB" w:rsidP="00E24EAB">
      <w:pPr>
        <w:ind w:firstLine="0"/>
        <w:rPr>
          <w:color w:val="7030A0"/>
          <w:sz w:val="28"/>
          <w:szCs w:val="28"/>
          <w:lang w:eastAsia="en-US"/>
        </w:rPr>
      </w:pPr>
      <w:r w:rsidRPr="000576C0">
        <w:rPr>
          <w:color w:val="7030A0"/>
          <w:sz w:val="28"/>
          <w:szCs w:val="28"/>
          <w:lang w:eastAsia="en-US"/>
        </w:rPr>
        <w:t xml:space="preserve"> </w:t>
      </w:r>
      <w:r w:rsidRPr="003438E1">
        <w:rPr>
          <w:sz w:val="28"/>
          <w:szCs w:val="28"/>
          <w:lang w:eastAsia="en-US"/>
        </w:rPr>
        <w:t xml:space="preserve">Duchovnú obnovu vedie miestny </w:t>
      </w:r>
      <w:r w:rsidRPr="003438E1">
        <w:rPr>
          <w:color w:val="FF0000"/>
          <w:sz w:val="28"/>
          <w:szCs w:val="28"/>
          <w:lang w:eastAsia="en-US"/>
        </w:rPr>
        <w:t xml:space="preserve">kňaz </w:t>
      </w:r>
      <w:proofErr w:type="spellStart"/>
      <w:r>
        <w:rPr>
          <w:color w:val="FF0000"/>
          <w:sz w:val="28"/>
          <w:szCs w:val="28"/>
          <w:lang w:eastAsia="en-US"/>
        </w:rPr>
        <w:t>PhLic</w:t>
      </w:r>
      <w:proofErr w:type="spellEnd"/>
      <w:r>
        <w:rPr>
          <w:color w:val="FF0000"/>
          <w:sz w:val="28"/>
          <w:szCs w:val="28"/>
          <w:lang w:eastAsia="en-US"/>
        </w:rPr>
        <w:t xml:space="preserve">. Mgr. </w:t>
      </w:r>
      <w:r w:rsidRPr="003438E1">
        <w:rPr>
          <w:color w:val="FF0000"/>
          <w:sz w:val="28"/>
          <w:szCs w:val="28"/>
          <w:lang w:eastAsia="en-US"/>
        </w:rPr>
        <w:t xml:space="preserve">Rastislav </w:t>
      </w:r>
      <w:proofErr w:type="spellStart"/>
      <w:r w:rsidRPr="003438E1">
        <w:rPr>
          <w:color w:val="FF0000"/>
          <w:sz w:val="28"/>
          <w:szCs w:val="28"/>
          <w:lang w:eastAsia="en-US"/>
        </w:rPr>
        <w:t>Zelenay</w:t>
      </w:r>
      <w:proofErr w:type="spellEnd"/>
      <w:r>
        <w:rPr>
          <w:sz w:val="28"/>
          <w:szCs w:val="28"/>
          <w:lang w:eastAsia="en-US"/>
        </w:rPr>
        <w:t>, ktorý pracuje na metropolitnom tribunály ako obhajca manželského zväzku.</w:t>
      </w:r>
      <w:r>
        <w:rPr>
          <w:sz w:val="28"/>
          <w:szCs w:val="28"/>
          <w:lang w:eastAsia="en-US"/>
        </w:rPr>
        <w:tab/>
      </w:r>
    </w:p>
    <w:p w14:paraId="14D5BC3A" w14:textId="1724FA9A" w:rsidR="00E24EAB" w:rsidRPr="00156189" w:rsidRDefault="00E24EAB" w:rsidP="00E24EAB">
      <w:pPr>
        <w:ind w:firstLine="0"/>
        <w:rPr>
          <w:color w:val="0563C1" w:themeColor="hyperlink"/>
          <w:sz w:val="28"/>
          <w:szCs w:val="28"/>
          <w:u w:val="single"/>
          <w:lang w:eastAsia="en-US"/>
        </w:rPr>
      </w:pPr>
      <w:r w:rsidRPr="003438E1">
        <w:rPr>
          <w:sz w:val="28"/>
          <w:szCs w:val="28"/>
          <w:lang w:eastAsia="en-US"/>
        </w:rPr>
        <w:t xml:space="preserve">V piatok večer </w:t>
      </w:r>
      <w:r>
        <w:rPr>
          <w:sz w:val="28"/>
          <w:szCs w:val="28"/>
          <w:lang w:eastAsia="en-US"/>
        </w:rPr>
        <w:t xml:space="preserve">bude večera a po nej zoznámenie a biblický film o prorokovi </w:t>
      </w:r>
      <w:proofErr w:type="spellStart"/>
      <w:r>
        <w:rPr>
          <w:sz w:val="28"/>
          <w:szCs w:val="28"/>
          <w:lang w:eastAsia="en-US"/>
        </w:rPr>
        <w:t>Ozeášovi</w:t>
      </w:r>
      <w:proofErr w:type="spellEnd"/>
      <w:r>
        <w:rPr>
          <w:sz w:val="28"/>
          <w:szCs w:val="28"/>
          <w:lang w:eastAsia="en-US"/>
        </w:rPr>
        <w:t xml:space="preserve"> a jeho vernosti manželke.</w:t>
      </w:r>
      <w:r w:rsidRPr="003438E1">
        <w:rPr>
          <w:sz w:val="28"/>
          <w:szCs w:val="28"/>
          <w:lang w:eastAsia="en-US"/>
        </w:rPr>
        <w:t xml:space="preserve"> V sobotu ráno rozjímanie a sv. omša</w:t>
      </w:r>
      <w:r>
        <w:rPr>
          <w:sz w:val="28"/>
          <w:szCs w:val="28"/>
          <w:lang w:eastAsia="en-US"/>
        </w:rPr>
        <w:t xml:space="preserve"> za vznik nových kresťanských manželstiev</w:t>
      </w:r>
      <w:r w:rsidRPr="003438E1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doobeda témy o sv. Jozefovi.</w:t>
      </w:r>
      <w:r w:rsidRPr="003438E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Dopoludnia sme v tichu a uvažujeme nad jednotlivými  úvahami. </w:t>
      </w:r>
      <w:r w:rsidRPr="003438E1">
        <w:rPr>
          <w:sz w:val="28"/>
          <w:szCs w:val="28"/>
          <w:lang w:eastAsia="en-US"/>
        </w:rPr>
        <w:t xml:space="preserve">V sobotu popoludní </w:t>
      </w:r>
      <w:r>
        <w:rPr>
          <w:sz w:val="28"/>
          <w:szCs w:val="28"/>
          <w:lang w:eastAsia="en-US"/>
        </w:rPr>
        <w:t xml:space="preserve">je </w:t>
      </w:r>
      <w:r w:rsidRPr="003438E1">
        <w:rPr>
          <w:sz w:val="28"/>
          <w:szCs w:val="28"/>
          <w:lang w:eastAsia="en-US"/>
        </w:rPr>
        <w:t>turistická vychádzka do karpatskej prírody spojená s ruženco</w:t>
      </w:r>
      <w:r>
        <w:rPr>
          <w:sz w:val="28"/>
          <w:szCs w:val="28"/>
          <w:lang w:eastAsia="en-US"/>
        </w:rPr>
        <w:t>m. V podvečer diskusia.</w:t>
      </w:r>
      <w:r w:rsidRPr="003438E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Potom nasleduje večera. Po nej</w:t>
      </w:r>
      <w:r w:rsidRPr="003438E1">
        <w:rPr>
          <w:sz w:val="28"/>
          <w:szCs w:val="28"/>
          <w:lang w:eastAsia="en-US"/>
        </w:rPr>
        <w:t xml:space="preserve"> rozhovory s k</w:t>
      </w:r>
      <w:r>
        <w:rPr>
          <w:sz w:val="28"/>
          <w:szCs w:val="28"/>
          <w:lang w:eastAsia="en-US"/>
        </w:rPr>
        <w:t xml:space="preserve">ňazom a spoločenský večer spojený so spevom a hrami... </w:t>
      </w:r>
      <w:r w:rsidRPr="003438E1">
        <w:rPr>
          <w:sz w:val="28"/>
          <w:szCs w:val="28"/>
          <w:lang w:eastAsia="en-US"/>
        </w:rPr>
        <w:t>V nedeľu ráno rozjíma</w:t>
      </w:r>
      <w:r>
        <w:rPr>
          <w:sz w:val="28"/>
          <w:szCs w:val="28"/>
          <w:lang w:eastAsia="en-US"/>
        </w:rPr>
        <w:t>nie, sv. omša a úvaha. Obedom končíme.   Ubytovanie je zabezpečené. Akcia je zadarmo. J</w:t>
      </w:r>
      <w:r w:rsidRPr="003438E1">
        <w:rPr>
          <w:sz w:val="28"/>
          <w:szCs w:val="28"/>
          <w:lang w:eastAsia="en-US"/>
        </w:rPr>
        <w:t>e len dobrovoľný príspevok na stravu podľa svojich možností</w:t>
      </w:r>
      <w:r>
        <w:rPr>
          <w:sz w:val="28"/>
          <w:szCs w:val="28"/>
          <w:lang w:eastAsia="en-US"/>
        </w:rPr>
        <w:t xml:space="preserve"> (30 eur cca)</w:t>
      </w:r>
      <w:r w:rsidRPr="003438E1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Prosíme priniesť  papuče, zápisník a </w:t>
      </w:r>
      <w:proofErr w:type="spellStart"/>
      <w:r>
        <w:rPr>
          <w:sz w:val="28"/>
          <w:szCs w:val="28"/>
          <w:lang w:eastAsia="en-US"/>
        </w:rPr>
        <w:t>spacák</w:t>
      </w:r>
      <w:proofErr w:type="spellEnd"/>
      <w:r>
        <w:rPr>
          <w:sz w:val="28"/>
          <w:szCs w:val="28"/>
          <w:lang w:eastAsia="en-US"/>
        </w:rPr>
        <w:t xml:space="preserve"> (kto nemá, poskytneme deky). </w:t>
      </w:r>
      <w:r w:rsidRPr="003438E1">
        <w:rPr>
          <w:sz w:val="28"/>
          <w:szCs w:val="28"/>
          <w:lang w:eastAsia="en-US"/>
        </w:rPr>
        <w:t xml:space="preserve">Prihlásiť sa môžete </w:t>
      </w:r>
      <w:r>
        <w:rPr>
          <w:sz w:val="28"/>
          <w:szCs w:val="28"/>
          <w:lang w:eastAsia="en-US"/>
        </w:rPr>
        <w:t xml:space="preserve">do stredy večera 14.2., aby sme vedeli zabezpečiť stravu a to </w:t>
      </w:r>
      <w:r w:rsidRPr="003438E1">
        <w:rPr>
          <w:sz w:val="28"/>
          <w:szCs w:val="28"/>
          <w:lang w:eastAsia="en-US"/>
        </w:rPr>
        <w:t xml:space="preserve">na </w:t>
      </w:r>
      <w:proofErr w:type="spellStart"/>
      <w:r w:rsidRPr="003438E1">
        <w:rPr>
          <w:sz w:val="28"/>
          <w:szCs w:val="28"/>
          <w:lang w:eastAsia="en-US"/>
        </w:rPr>
        <w:t>t.č</w:t>
      </w:r>
      <w:proofErr w:type="spellEnd"/>
      <w:r w:rsidRPr="003438E1">
        <w:rPr>
          <w:sz w:val="28"/>
          <w:szCs w:val="28"/>
          <w:lang w:eastAsia="en-US"/>
        </w:rPr>
        <w:t xml:space="preserve">. 0908856059 alebo email: </w:t>
      </w:r>
      <w:r w:rsidR="00635F53" w:rsidRPr="00635F53">
        <w:rPr>
          <w:sz w:val="28"/>
          <w:szCs w:val="28"/>
          <w:lang w:eastAsia="en-US"/>
        </w:rPr>
        <w:t>rastozelenay@gmail.</w:t>
      </w:r>
      <w:r w:rsidR="00635F53">
        <w:rPr>
          <w:sz w:val="28"/>
          <w:szCs w:val="28"/>
          <w:lang w:eastAsia="en-US"/>
        </w:rPr>
        <w:t>com</w:t>
      </w:r>
    </w:p>
    <w:p w14:paraId="27558B95" w14:textId="77777777" w:rsidR="003E4C25" w:rsidRDefault="003E4C25" w:rsidP="00E24EAB"/>
    <w:p w14:paraId="3D6E83E0" w14:textId="77777777" w:rsidR="006A34EE" w:rsidRPr="00BE01CB" w:rsidRDefault="006A34EE" w:rsidP="006A34EE">
      <w:pPr>
        <w:tabs>
          <w:tab w:val="left" w:pos="2205"/>
        </w:tabs>
        <w:jc w:val="center"/>
        <w:rPr>
          <w:rFonts w:ascii="Berlin Sans FB Demi" w:hAnsi="Berlin Sans FB Demi"/>
          <w:b/>
          <w:color w:val="FF0000"/>
          <w:sz w:val="72"/>
          <w:szCs w:val="72"/>
        </w:rPr>
      </w:pPr>
      <w:r w:rsidRPr="00BE01CB">
        <w:rPr>
          <w:rFonts w:ascii="Berlin Sans FB Demi" w:hAnsi="Berlin Sans FB Demi"/>
          <w:b/>
          <w:color w:val="FF0000"/>
          <w:sz w:val="72"/>
          <w:szCs w:val="72"/>
        </w:rPr>
        <w:lastRenderedPageBreak/>
        <w:t>Mužnos</w:t>
      </w:r>
      <w:r w:rsidRPr="00BE01CB">
        <w:rPr>
          <w:rFonts w:ascii="Calibri" w:hAnsi="Calibri" w:cs="Calibri"/>
          <w:b/>
          <w:color w:val="FF0000"/>
          <w:sz w:val="72"/>
          <w:szCs w:val="72"/>
        </w:rPr>
        <w:t>ť</w:t>
      </w:r>
      <w:r w:rsidRPr="00BE01CB">
        <w:rPr>
          <w:rFonts w:ascii="Berlin Sans FB Demi" w:hAnsi="Berlin Sans FB Demi"/>
          <w:b/>
          <w:color w:val="FF0000"/>
          <w:sz w:val="72"/>
          <w:szCs w:val="72"/>
        </w:rPr>
        <w:t xml:space="preserve"> a</w:t>
      </w:r>
      <w:r w:rsidRPr="00BE01CB">
        <w:rPr>
          <w:rFonts w:ascii="Berlin Sans FB Demi" w:hAnsi="Berlin Sans FB Demi" w:cs="Berlin Sans FB Demi"/>
          <w:b/>
          <w:color w:val="FF0000"/>
          <w:sz w:val="72"/>
          <w:szCs w:val="72"/>
        </w:rPr>
        <w:t> </w:t>
      </w:r>
      <w:r w:rsidRPr="00BE01CB">
        <w:rPr>
          <w:rFonts w:ascii="Berlin Sans FB Demi" w:hAnsi="Berlin Sans FB Demi"/>
          <w:b/>
          <w:color w:val="FF0000"/>
          <w:sz w:val="72"/>
          <w:szCs w:val="72"/>
        </w:rPr>
        <w:t>otcovstvo u</w:t>
      </w:r>
      <w:r w:rsidRPr="00BE01CB">
        <w:rPr>
          <w:rFonts w:ascii="Berlin Sans FB Demi" w:hAnsi="Berlin Sans FB Demi" w:cs="Berlin Sans FB Demi"/>
          <w:b/>
          <w:color w:val="FF0000"/>
          <w:sz w:val="72"/>
          <w:szCs w:val="72"/>
        </w:rPr>
        <w:t> </w:t>
      </w:r>
      <w:r w:rsidRPr="00BE01CB">
        <w:rPr>
          <w:rFonts w:ascii="Berlin Sans FB Demi" w:hAnsi="Berlin Sans FB Demi"/>
          <w:b/>
          <w:color w:val="FF0000"/>
          <w:sz w:val="72"/>
          <w:szCs w:val="72"/>
        </w:rPr>
        <w:t>biblick</w:t>
      </w:r>
      <w:r w:rsidRPr="00BE01CB">
        <w:rPr>
          <w:rFonts w:ascii="Berlin Sans FB Demi" w:hAnsi="Berlin Sans FB Demi" w:cs="Berlin Sans FB Demi"/>
          <w:b/>
          <w:color w:val="FF0000"/>
          <w:sz w:val="72"/>
          <w:szCs w:val="72"/>
        </w:rPr>
        <w:t>ý</w:t>
      </w:r>
      <w:r w:rsidRPr="00BE01CB">
        <w:rPr>
          <w:rFonts w:ascii="Berlin Sans FB Demi" w:hAnsi="Berlin Sans FB Demi"/>
          <w:b/>
          <w:color w:val="FF0000"/>
          <w:sz w:val="72"/>
          <w:szCs w:val="72"/>
        </w:rPr>
        <w:t>ch mu</w:t>
      </w:r>
      <w:r w:rsidRPr="00BE01CB">
        <w:rPr>
          <w:rFonts w:ascii="Berlin Sans FB Demi" w:hAnsi="Berlin Sans FB Demi" w:cs="Berlin Sans FB Demi"/>
          <w:b/>
          <w:color w:val="FF0000"/>
          <w:sz w:val="72"/>
          <w:szCs w:val="72"/>
        </w:rPr>
        <w:t>ž</w:t>
      </w:r>
      <w:r w:rsidRPr="00BE01CB">
        <w:rPr>
          <w:rFonts w:ascii="Berlin Sans FB Demi" w:hAnsi="Berlin Sans FB Demi"/>
          <w:b/>
          <w:color w:val="FF0000"/>
          <w:sz w:val="72"/>
          <w:szCs w:val="72"/>
        </w:rPr>
        <w:t>ov</w:t>
      </w:r>
    </w:p>
    <w:p w14:paraId="53C606DC" w14:textId="77777777" w:rsidR="006A34EE" w:rsidRPr="00D21FD4" w:rsidRDefault="006A34EE" w:rsidP="006A34EE">
      <w:pPr>
        <w:tabs>
          <w:tab w:val="left" w:pos="2205"/>
        </w:tabs>
        <w:jc w:val="center"/>
        <w:rPr>
          <w:sz w:val="32"/>
          <w:szCs w:val="32"/>
        </w:rPr>
      </w:pPr>
      <w:r w:rsidRPr="00D21FD4">
        <w:rPr>
          <w:sz w:val="32"/>
          <w:szCs w:val="32"/>
        </w:rPr>
        <w:t>Kurz mužskej spirituality a otcovstva</w:t>
      </w:r>
    </w:p>
    <w:p w14:paraId="6F0201A2" w14:textId="77777777" w:rsidR="006A34EE" w:rsidRPr="00D21FD4" w:rsidRDefault="006A34EE" w:rsidP="006A34EE">
      <w:pPr>
        <w:tabs>
          <w:tab w:val="left" w:pos="2205"/>
        </w:tabs>
        <w:jc w:val="center"/>
        <w:rPr>
          <w:sz w:val="32"/>
          <w:szCs w:val="32"/>
        </w:rPr>
      </w:pPr>
      <w:proofErr w:type="spellStart"/>
      <w:r w:rsidRPr="00D21FD4">
        <w:rPr>
          <w:b/>
          <w:bCs/>
          <w:color w:val="FF0000"/>
          <w:sz w:val="32"/>
          <w:szCs w:val="32"/>
        </w:rPr>
        <w:t>Quo</w:t>
      </w:r>
      <w:proofErr w:type="spellEnd"/>
      <w:r w:rsidRPr="00D21FD4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D21FD4">
        <w:rPr>
          <w:b/>
          <w:bCs/>
          <w:color w:val="FF0000"/>
          <w:sz w:val="32"/>
          <w:szCs w:val="32"/>
        </w:rPr>
        <w:t>Vadis</w:t>
      </w:r>
      <w:proofErr w:type="spellEnd"/>
      <w:r w:rsidRPr="00D21FD4">
        <w:rPr>
          <w:sz w:val="32"/>
          <w:szCs w:val="32"/>
        </w:rPr>
        <w:t>, Bratislava</w:t>
      </w:r>
    </w:p>
    <w:p w14:paraId="3B058A47" w14:textId="77777777" w:rsidR="006A34EE" w:rsidRDefault="006A34EE" w:rsidP="006A34EE">
      <w:pPr>
        <w:spacing w:before="100" w:beforeAutospacing="1" w:after="100" w:afterAutospacing="1"/>
        <w:jc w:val="center"/>
        <w:rPr>
          <w:rFonts w:eastAsia="Times New Roman"/>
        </w:rPr>
      </w:pPr>
      <w:r w:rsidRPr="007F1CD3">
        <w:rPr>
          <w:rFonts w:eastAsia="Times New Roman"/>
          <w:noProof/>
          <w:color w:val="0000FF"/>
        </w:rPr>
        <w:drawing>
          <wp:inline distT="0" distB="0" distL="0" distR="0" wp14:anchorId="465DE8D9" wp14:editId="1BBAB5A9">
            <wp:extent cx="3989137" cy="2661626"/>
            <wp:effectExtent l="0" t="0" r="0" b="5715"/>
            <wp:docPr id="123" name="Obrázok 123" descr="11205977_824937530894740_2400568177759945854_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205977_824937530894740_2400568177759945854_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02" cy="26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AB52" w14:textId="77777777" w:rsidR="006A34EE" w:rsidRDefault="006A34EE" w:rsidP="006A34EE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Rozoberieme si základy mužnosti, mužskej spirituality a otcovstva v súvise s biblickými postavami mužov: </w:t>
      </w:r>
      <w:r w:rsidRPr="00AE38C8">
        <w:rPr>
          <w:rFonts w:eastAsia="Times New Roman"/>
          <w:sz w:val="32"/>
          <w:szCs w:val="32"/>
        </w:rPr>
        <w:t>Adamova tragédia, Ábelová nábožnosť, záchranca Noe, Abrahámova poslušnosť, biblická bojovnosť u Jakuba, múdrosť Jozefa v Egypte,</w:t>
      </w:r>
      <w:r>
        <w:rPr>
          <w:rFonts w:eastAsia="Times New Roman"/>
          <w:sz w:val="32"/>
          <w:szCs w:val="32"/>
        </w:rPr>
        <w:t xml:space="preserve"> vodca Mojžiš</w:t>
      </w:r>
      <w:r w:rsidRPr="00AE38C8">
        <w:rPr>
          <w:rFonts w:eastAsia="Times New Roman"/>
          <w:sz w:val="32"/>
          <w:szCs w:val="32"/>
        </w:rPr>
        <w:t xml:space="preserve">, </w:t>
      </w:r>
      <w:r>
        <w:rPr>
          <w:rFonts w:eastAsia="Times New Roman"/>
          <w:sz w:val="32"/>
          <w:szCs w:val="32"/>
        </w:rPr>
        <w:t>slabosť v oblasti čistoty u </w:t>
      </w:r>
      <w:proofErr w:type="spellStart"/>
      <w:r>
        <w:rPr>
          <w:rFonts w:eastAsia="Times New Roman"/>
          <w:sz w:val="32"/>
          <w:szCs w:val="32"/>
        </w:rPr>
        <w:t>Samsona</w:t>
      </w:r>
      <w:proofErr w:type="spellEnd"/>
      <w:r>
        <w:rPr>
          <w:rFonts w:eastAsia="Times New Roman"/>
          <w:sz w:val="32"/>
          <w:szCs w:val="32"/>
        </w:rPr>
        <w:t xml:space="preserve">, Dávida a Šalamúna, </w:t>
      </w:r>
      <w:r w:rsidRPr="00AE38C8">
        <w:rPr>
          <w:rFonts w:eastAsia="Times New Roman"/>
          <w:sz w:val="32"/>
          <w:szCs w:val="32"/>
        </w:rPr>
        <w:t xml:space="preserve">priatelia Jonatán a Dávid, </w:t>
      </w:r>
      <w:r>
        <w:rPr>
          <w:rFonts w:eastAsia="Times New Roman"/>
          <w:sz w:val="32"/>
          <w:szCs w:val="32"/>
        </w:rPr>
        <w:t>svätý Jozef, spolupráca mužov t</w:t>
      </w:r>
      <w:r w:rsidRPr="00AE38C8">
        <w:rPr>
          <w:rFonts w:eastAsia="Times New Roman"/>
          <w:sz w:val="32"/>
          <w:szCs w:val="32"/>
        </w:rPr>
        <w:t>roch mudrcov z východu...</w:t>
      </w:r>
    </w:p>
    <w:p w14:paraId="55374759" w14:textId="77777777" w:rsidR="006A34EE" w:rsidRPr="00AE38C8" w:rsidRDefault="006A34EE" w:rsidP="006A34EE">
      <w:pPr>
        <w:rPr>
          <w:rFonts w:eastAsia="Times New Roman"/>
          <w:sz w:val="32"/>
          <w:szCs w:val="32"/>
        </w:rPr>
      </w:pPr>
    </w:p>
    <w:p w14:paraId="052789CD" w14:textId="77777777" w:rsidR="00D21FD4" w:rsidRDefault="006A34EE" w:rsidP="006A34EE">
      <w:pPr>
        <w:tabs>
          <w:tab w:val="left" w:pos="2205"/>
        </w:tabs>
        <w:rPr>
          <w:color w:val="FF0000"/>
          <w:sz w:val="32"/>
          <w:szCs w:val="32"/>
        </w:rPr>
      </w:pPr>
      <w:proofErr w:type="spellStart"/>
      <w:r w:rsidRPr="00D21FD4">
        <w:rPr>
          <w:b/>
          <w:bCs/>
          <w:color w:val="FF0000"/>
          <w:sz w:val="32"/>
          <w:szCs w:val="32"/>
        </w:rPr>
        <w:t>Quo</w:t>
      </w:r>
      <w:proofErr w:type="spellEnd"/>
      <w:r w:rsidRPr="00D21FD4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D21FD4">
        <w:rPr>
          <w:b/>
          <w:bCs/>
          <w:color w:val="FF0000"/>
          <w:sz w:val="32"/>
          <w:szCs w:val="32"/>
        </w:rPr>
        <w:t>Vadis</w:t>
      </w:r>
      <w:proofErr w:type="spellEnd"/>
      <w:r w:rsidRPr="00D21FD4">
        <w:rPr>
          <w:color w:val="FF0000"/>
          <w:sz w:val="32"/>
          <w:szCs w:val="32"/>
        </w:rPr>
        <w:t>, každý štvrtok o</w:t>
      </w:r>
      <w:r w:rsidR="009B7BB2" w:rsidRPr="00D21FD4">
        <w:rPr>
          <w:color w:val="FF0000"/>
          <w:sz w:val="32"/>
          <w:szCs w:val="32"/>
        </w:rPr>
        <w:t> </w:t>
      </w:r>
      <w:r w:rsidRPr="00D21FD4">
        <w:rPr>
          <w:color w:val="FF0000"/>
          <w:sz w:val="32"/>
          <w:szCs w:val="32"/>
        </w:rPr>
        <w:t>1</w:t>
      </w:r>
      <w:r w:rsidR="009B7BB2" w:rsidRPr="00D21FD4">
        <w:rPr>
          <w:color w:val="FF0000"/>
          <w:sz w:val="32"/>
          <w:szCs w:val="32"/>
        </w:rPr>
        <w:t>9:0</w:t>
      </w:r>
      <w:r w:rsidRPr="00D21FD4">
        <w:rPr>
          <w:color w:val="FF0000"/>
          <w:sz w:val="32"/>
          <w:szCs w:val="32"/>
        </w:rPr>
        <w:t xml:space="preserve">0 (10x) – od 22.2.2024. </w:t>
      </w:r>
      <w:r w:rsidRPr="00D21FD4">
        <w:rPr>
          <w:sz w:val="32"/>
          <w:szCs w:val="32"/>
        </w:rPr>
        <w:t xml:space="preserve">Stretnutia vedie kňaz </w:t>
      </w:r>
      <w:proofErr w:type="spellStart"/>
      <w:r w:rsidRPr="00D21FD4">
        <w:rPr>
          <w:sz w:val="32"/>
          <w:szCs w:val="32"/>
        </w:rPr>
        <w:t>PhLic</w:t>
      </w:r>
      <w:proofErr w:type="spellEnd"/>
      <w:r w:rsidRPr="00D21FD4">
        <w:rPr>
          <w:sz w:val="32"/>
          <w:szCs w:val="32"/>
        </w:rPr>
        <w:t xml:space="preserve">. Rastislav </w:t>
      </w:r>
      <w:proofErr w:type="spellStart"/>
      <w:r w:rsidRPr="00D21FD4">
        <w:rPr>
          <w:sz w:val="32"/>
          <w:szCs w:val="32"/>
        </w:rPr>
        <w:t>Zelenay</w:t>
      </w:r>
      <w:proofErr w:type="spellEnd"/>
      <w:r w:rsidRPr="00D21FD4">
        <w:rPr>
          <w:sz w:val="32"/>
          <w:szCs w:val="32"/>
        </w:rPr>
        <w:t>.</w:t>
      </w:r>
      <w:r w:rsidRPr="00D21FD4">
        <w:rPr>
          <w:color w:val="FF0000"/>
          <w:sz w:val="32"/>
          <w:szCs w:val="32"/>
        </w:rPr>
        <w:t xml:space="preserve"> </w:t>
      </w:r>
      <w:r w:rsidRPr="00D21FD4">
        <w:rPr>
          <w:sz w:val="32"/>
          <w:szCs w:val="32"/>
        </w:rPr>
        <w:t>Určené pre slobodných mužov a pre mladých otcov (školopovinných detí).</w:t>
      </w:r>
      <w:r w:rsidRPr="00D21FD4">
        <w:rPr>
          <w:color w:val="FF0000"/>
          <w:sz w:val="32"/>
          <w:szCs w:val="32"/>
        </w:rPr>
        <w:t xml:space="preserve"> </w:t>
      </w:r>
      <w:r w:rsidR="00D21FD4">
        <w:rPr>
          <w:color w:val="FF0000"/>
          <w:sz w:val="32"/>
          <w:szCs w:val="32"/>
        </w:rPr>
        <w:t xml:space="preserve">             </w:t>
      </w:r>
    </w:p>
    <w:p w14:paraId="44B90403" w14:textId="6FA2ECBF" w:rsidR="006A34EE" w:rsidRPr="00D21FD4" w:rsidRDefault="006A34EE" w:rsidP="006A34EE">
      <w:pPr>
        <w:tabs>
          <w:tab w:val="left" w:pos="2205"/>
        </w:tabs>
        <w:rPr>
          <w:color w:val="FF0000"/>
          <w:sz w:val="32"/>
          <w:szCs w:val="32"/>
        </w:rPr>
      </w:pPr>
      <w:r w:rsidRPr="00D21FD4">
        <w:rPr>
          <w:sz w:val="32"/>
          <w:szCs w:val="32"/>
        </w:rPr>
        <w:t>Prihlásiť sa m</w:t>
      </w:r>
      <w:r w:rsidR="00D21FD4">
        <w:rPr>
          <w:sz w:val="32"/>
          <w:szCs w:val="32"/>
        </w:rPr>
        <w:t>ôžete</w:t>
      </w:r>
      <w:r w:rsidRPr="00D21FD4">
        <w:rPr>
          <w:sz w:val="32"/>
          <w:szCs w:val="32"/>
        </w:rPr>
        <w:t xml:space="preserve">:  o. Rastislav </w:t>
      </w:r>
      <w:proofErr w:type="spellStart"/>
      <w:r w:rsidRPr="00D21FD4">
        <w:rPr>
          <w:sz w:val="32"/>
          <w:szCs w:val="32"/>
        </w:rPr>
        <w:t>Zelenay</w:t>
      </w:r>
      <w:proofErr w:type="spellEnd"/>
      <w:r w:rsidRPr="00D21FD4">
        <w:rPr>
          <w:sz w:val="32"/>
          <w:szCs w:val="32"/>
        </w:rPr>
        <w:t xml:space="preserve">, </w:t>
      </w:r>
      <w:proofErr w:type="spellStart"/>
      <w:r w:rsidRPr="00D21FD4">
        <w:rPr>
          <w:sz w:val="32"/>
          <w:szCs w:val="32"/>
        </w:rPr>
        <w:t>t.č</w:t>
      </w:r>
      <w:proofErr w:type="spellEnd"/>
      <w:r w:rsidRPr="00D21FD4">
        <w:rPr>
          <w:sz w:val="32"/>
          <w:szCs w:val="32"/>
        </w:rPr>
        <w:t xml:space="preserve">.: </w:t>
      </w:r>
      <w:r w:rsidRPr="00D21FD4">
        <w:rPr>
          <w:color w:val="FF0000"/>
          <w:sz w:val="32"/>
          <w:szCs w:val="32"/>
        </w:rPr>
        <w:t>0908856059</w:t>
      </w:r>
      <w:r w:rsidRPr="00D21FD4">
        <w:rPr>
          <w:sz w:val="32"/>
          <w:szCs w:val="32"/>
        </w:rPr>
        <w:t xml:space="preserve">, email: </w:t>
      </w:r>
      <w:hyperlink r:id="rId8" w:history="1">
        <w:r w:rsidRPr="00D21FD4">
          <w:rPr>
            <w:rStyle w:val="Hypertextovprepojenie"/>
            <w:sz w:val="32"/>
            <w:szCs w:val="32"/>
          </w:rPr>
          <w:t>rastozelenay@gmail.com</w:t>
        </w:r>
      </w:hyperlink>
    </w:p>
    <w:p w14:paraId="08DBC966" w14:textId="77777777" w:rsidR="006A34EE" w:rsidRPr="00D21FD4" w:rsidRDefault="006A34EE" w:rsidP="006A34EE">
      <w:pPr>
        <w:tabs>
          <w:tab w:val="left" w:pos="2205"/>
        </w:tabs>
        <w:rPr>
          <w:color w:val="FF0000"/>
          <w:sz w:val="32"/>
          <w:szCs w:val="32"/>
        </w:rPr>
      </w:pPr>
    </w:p>
    <w:p w14:paraId="72CA0D84" w14:textId="77777777" w:rsidR="006A34EE" w:rsidRDefault="006A34EE" w:rsidP="006A34EE">
      <w:pPr>
        <w:tabs>
          <w:tab w:val="left" w:pos="2205"/>
        </w:tabs>
        <w:rPr>
          <w:color w:val="FF0000"/>
        </w:rPr>
      </w:pPr>
    </w:p>
    <w:p w14:paraId="4C757B63" w14:textId="77777777" w:rsidR="006A34EE" w:rsidRPr="001015BE" w:rsidRDefault="006A34EE" w:rsidP="006A34EE">
      <w:pPr>
        <w:tabs>
          <w:tab w:val="left" w:pos="2205"/>
        </w:tabs>
        <w:rPr>
          <w:color w:val="FF0000"/>
          <w:sz w:val="28"/>
          <w:szCs w:val="28"/>
        </w:rPr>
      </w:pPr>
    </w:p>
    <w:p w14:paraId="28E931C4" w14:textId="77777777" w:rsidR="006A34EE" w:rsidRDefault="006A34EE" w:rsidP="006A34EE">
      <w:pPr>
        <w:tabs>
          <w:tab w:val="left" w:pos="1035"/>
          <w:tab w:val="left" w:pos="2205"/>
          <w:tab w:val="center" w:pos="4536"/>
        </w:tabs>
        <w:jc w:val="center"/>
        <w:rPr>
          <w:b/>
          <w:color w:val="FF0000"/>
          <w:sz w:val="48"/>
          <w:szCs w:val="48"/>
        </w:rPr>
      </w:pPr>
    </w:p>
    <w:p w14:paraId="10629C3F" w14:textId="77777777" w:rsidR="006A34EE" w:rsidRDefault="006A34EE" w:rsidP="006A34EE">
      <w:pPr>
        <w:tabs>
          <w:tab w:val="left" w:pos="1035"/>
          <w:tab w:val="left" w:pos="2205"/>
          <w:tab w:val="center" w:pos="4536"/>
        </w:tabs>
        <w:jc w:val="center"/>
        <w:rPr>
          <w:b/>
          <w:color w:val="FF0000"/>
          <w:sz w:val="48"/>
          <w:szCs w:val="48"/>
        </w:rPr>
      </w:pPr>
    </w:p>
    <w:p w14:paraId="520B574F" w14:textId="1526E66D" w:rsidR="006A34EE" w:rsidRPr="00CE74E0" w:rsidRDefault="006A34EE" w:rsidP="006A34EE">
      <w:pPr>
        <w:tabs>
          <w:tab w:val="left" w:pos="1035"/>
          <w:tab w:val="left" w:pos="2205"/>
          <w:tab w:val="center" w:pos="4536"/>
        </w:tabs>
        <w:jc w:val="center"/>
        <w:rPr>
          <w:b/>
          <w:color w:val="FF0000"/>
          <w:sz w:val="48"/>
          <w:szCs w:val="48"/>
        </w:rPr>
      </w:pPr>
      <w:r w:rsidRPr="00554C53">
        <w:rPr>
          <w:b/>
          <w:color w:val="FF0000"/>
          <w:sz w:val="48"/>
          <w:szCs w:val="48"/>
        </w:rPr>
        <w:lastRenderedPageBreak/>
        <w:t>Prehĺbenie v</w:t>
      </w:r>
      <w:r>
        <w:rPr>
          <w:b/>
          <w:color w:val="FF0000"/>
          <w:sz w:val="48"/>
          <w:szCs w:val="48"/>
        </w:rPr>
        <w:t> </w:t>
      </w:r>
      <w:r w:rsidRPr="00554C53">
        <w:rPr>
          <w:b/>
          <w:color w:val="FF0000"/>
          <w:sz w:val="48"/>
          <w:szCs w:val="48"/>
        </w:rPr>
        <w:t>témach</w:t>
      </w:r>
      <w:r>
        <w:rPr>
          <w:b/>
          <w:color w:val="FF0000"/>
          <w:sz w:val="48"/>
          <w:szCs w:val="48"/>
        </w:rPr>
        <w:t xml:space="preserve"> </w:t>
      </w:r>
      <w:r w:rsidRPr="00554C53">
        <w:rPr>
          <w:b/>
          <w:color w:val="FF0000"/>
          <w:sz w:val="48"/>
          <w:szCs w:val="48"/>
        </w:rPr>
        <w:t>o manželstve a o rodine</w:t>
      </w:r>
    </w:p>
    <w:p w14:paraId="18216371" w14:textId="555877A9" w:rsidR="006A34EE" w:rsidRPr="008019C0" w:rsidRDefault="006A34EE" w:rsidP="006A34EE">
      <w:pPr>
        <w:tabs>
          <w:tab w:val="left" w:pos="2205"/>
        </w:tabs>
        <w:jc w:val="center"/>
        <w:rPr>
          <w:rStyle w:val="Hypertextovprepojenie"/>
          <w:sz w:val="28"/>
          <w:szCs w:val="28"/>
        </w:rPr>
      </w:pPr>
      <w:proofErr w:type="spellStart"/>
      <w:r w:rsidRPr="00CE74E0">
        <w:rPr>
          <w:color w:val="FF0000"/>
          <w:sz w:val="28"/>
          <w:szCs w:val="28"/>
        </w:rPr>
        <w:t>UPeCe</w:t>
      </w:r>
      <w:proofErr w:type="spellEnd"/>
      <w:r w:rsidR="00C1620D">
        <w:rPr>
          <w:color w:val="FF0000"/>
          <w:sz w:val="28"/>
          <w:szCs w:val="28"/>
        </w:rPr>
        <w:t xml:space="preserve"> (Mlynská dolina)</w:t>
      </w:r>
      <w:r w:rsidRPr="00326BE5">
        <w:rPr>
          <w:sz w:val="28"/>
          <w:szCs w:val="28"/>
        </w:rPr>
        <w:t xml:space="preserve"> Bratislava</w:t>
      </w:r>
      <w:r>
        <w:fldChar w:fldCharType="begin"/>
      </w:r>
      <w:r>
        <w:instrText xml:space="preserve"> HYPERLINK "http://www.attimi.co.uk/colui-che-genera-un-figlio-non-e-ancora-un-padre-un-padre-e-colui-che-genera-un-figlio-e-se-ne-rende-degno-fedor-dostoevskij/" </w:instrText>
      </w:r>
      <w:r>
        <w:fldChar w:fldCharType="separate"/>
      </w:r>
    </w:p>
    <w:p w14:paraId="53F0B58C" w14:textId="77777777" w:rsidR="006A34EE" w:rsidRDefault="006A34EE" w:rsidP="006A34EE">
      <w:pPr>
        <w:jc w:val="center"/>
      </w:pPr>
      <w:r>
        <w:fldChar w:fldCharType="end"/>
      </w:r>
      <w:r>
        <w:rPr>
          <w:rFonts w:eastAsia="Times New Roman"/>
          <w:noProof/>
          <w:color w:val="0000FF"/>
        </w:rPr>
        <w:drawing>
          <wp:inline distT="0" distB="0" distL="0" distR="0" wp14:anchorId="64D7CC4A" wp14:editId="45C5200E">
            <wp:extent cx="3780589" cy="2516320"/>
            <wp:effectExtent l="0" t="0" r="0" b="0"/>
            <wp:docPr id="6" name="Obrázok 6" descr="http://coastallivingdailycatch.files.wordpress.com/2010/11/6a011168d94e12970c0133f5967d3e970b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astallivingdailycatch.files.wordpress.com/2010/11/6a011168d94e12970c0133f5967d3e970b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74" cy="254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B159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>Ako môžeme vytvárať šťastné rodinné prostredie?</w:t>
      </w:r>
    </w:p>
    <w:p w14:paraId="28AD75FB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 xml:space="preserve">Kríza v manželskom vzťahu v oblasti vernosti, </w:t>
      </w:r>
      <w:proofErr w:type="spellStart"/>
      <w:r w:rsidRPr="00D21FD4">
        <w:rPr>
          <w:rFonts w:ascii="Times New Roman" w:eastAsia="Times New Roman" w:hAnsi="Times New Roman" w:cs="Times New Roman"/>
          <w:sz w:val="32"/>
          <w:szCs w:val="32"/>
        </w:rPr>
        <w:t>ľahkomyselnosti</w:t>
      </w:r>
      <w:proofErr w:type="spellEnd"/>
      <w:r w:rsidRPr="00D21FD4">
        <w:rPr>
          <w:rFonts w:ascii="Times New Roman" w:eastAsia="Times New Roman" w:hAnsi="Times New Roman" w:cs="Times New Roman"/>
          <w:sz w:val="32"/>
          <w:szCs w:val="32"/>
        </w:rPr>
        <w:t>, prehnanej prísnosti a žiarlivosti.</w:t>
      </w:r>
    </w:p>
    <w:p w14:paraId="2193DF13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>Postupný rasť a zdokonaľovanie sa v manželskej láske.</w:t>
      </w:r>
    </w:p>
    <w:p w14:paraId="40E19AEB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>Ako určiť morálne správny počet detí vo vlastnej rodine.</w:t>
      </w:r>
    </w:p>
    <w:p w14:paraId="2A00F9FF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>Základy kresťanskej výchovy detí.</w:t>
      </w:r>
    </w:p>
    <w:p w14:paraId="02837033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 xml:space="preserve">Ako možno žiť don </w:t>
      </w:r>
      <w:proofErr w:type="spellStart"/>
      <w:r w:rsidRPr="00D21FD4">
        <w:rPr>
          <w:rFonts w:ascii="Times New Roman" w:eastAsia="Times New Roman" w:hAnsi="Times New Roman" w:cs="Times New Roman"/>
          <w:sz w:val="32"/>
          <w:szCs w:val="32"/>
        </w:rPr>
        <w:t>Boscov</w:t>
      </w:r>
      <w:proofErr w:type="spellEnd"/>
      <w:r w:rsidRPr="00D21FD4">
        <w:rPr>
          <w:rFonts w:ascii="Times New Roman" w:eastAsia="Times New Roman" w:hAnsi="Times New Roman" w:cs="Times New Roman"/>
          <w:sz w:val="32"/>
          <w:szCs w:val="32"/>
        </w:rPr>
        <w:t xml:space="preserve"> preventívny systém v rodinách?</w:t>
      </w:r>
    </w:p>
    <w:p w14:paraId="07740FB9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>Meditácia nad príkladom Svätej Rodiny.</w:t>
      </w:r>
    </w:p>
    <w:p w14:paraId="0A8BF2B8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>Rodina v biede, v chorobe a v smútku za zosnulým členom.</w:t>
      </w:r>
    </w:p>
    <w:p w14:paraId="35EB4464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>Zranenia rodiny a jej rozpad. Čo s rozvedenými manželmi?</w:t>
      </w:r>
    </w:p>
    <w:p w14:paraId="1DAB8CD2" w14:textId="77777777" w:rsidR="006A34EE" w:rsidRPr="00D21FD4" w:rsidRDefault="006A34EE" w:rsidP="006A34EE">
      <w:pPr>
        <w:pStyle w:val="Odsekzoznamu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1FD4">
        <w:rPr>
          <w:rFonts w:ascii="Times New Roman" w:eastAsia="Times New Roman" w:hAnsi="Times New Roman" w:cs="Times New Roman"/>
          <w:sz w:val="32"/>
          <w:szCs w:val="32"/>
        </w:rPr>
        <w:t xml:space="preserve"> Zákon darovania sa podľa sv. Jána Pavla II. Príklad svätej </w:t>
      </w:r>
      <w:proofErr w:type="spellStart"/>
      <w:r w:rsidRPr="00D21FD4">
        <w:rPr>
          <w:rFonts w:ascii="Times New Roman" w:eastAsia="Times New Roman" w:hAnsi="Times New Roman" w:cs="Times New Roman"/>
          <w:sz w:val="32"/>
          <w:szCs w:val="32"/>
        </w:rPr>
        <w:t>Gianni</w:t>
      </w:r>
      <w:proofErr w:type="spellEnd"/>
      <w:r w:rsidRPr="00D21FD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D21FD4">
        <w:rPr>
          <w:rFonts w:ascii="Times New Roman" w:eastAsia="Times New Roman" w:hAnsi="Times New Roman" w:cs="Times New Roman"/>
          <w:sz w:val="32"/>
          <w:szCs w:val="32"/>
        </w:rPr>
        <w:t>Gerety</w:t>
      </w:r>
      <w:proofErr w:type="spellEnd"/>
      <w:r w:rsidRPr="00D21FD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D21FD4">
        <w:rPr>
          <w:rFonts w:ascii="Times New Roman" w:eastAsia="Times New Roman" w:hAnsi="Times New Roman" w:cs="Times New Roman"/>
          <w:sz w:val="32"/>
          <w:szCs w:val="32"/>
        </w:rPr>
        <w:t>Mollovej</w:t>
      </w:r>
      <w:proofErr w:type="spellEnd"/>
      <w:r w:rsidRPr="00D21FD4">
        <w:rPr>
          <w:rFonts w:ascii="Times New Roman" w:eastAsia="Times New Roman" w:hAnsi="Times New Roman" w:cs="Times New Roman"/>
          <w:sz w:val="32"/>
          <w:szCs w:val="32"/>
        </w:rPr>
        <w:t>.</w:t>
      </w:r>
    </w:p>
    <w:p w14:paraId="594614BA" w14:textId="5452E553" w:rsidR="006A34EE" w:rsidRPr="00D21FD4" w:rsidRDefault="006A34EE" w:rsidP="006A34EE">
      <w:pPr>
        <w:rPr>
          <w:rFonts w:eastAsia="Times New Roman"/>
          <w:sz w:val="32"/>
          <w:szCs w:val="32"/>
        </w:rPr>
      </w:pPr>
      <w:proofErr w:type="spellStart"/>
      <w:r w:rsidRPr="00D21FD4">
        <w:rPr>
          <w:color w:val="FF0000"/>
          <w:sz w:val="32"/>
          <w:szCs w:val="32"/>
        </w:rPr>
        <w:t>UPeCe</w:t>
      </w:r>
      <w:proofErr w:type="spellEnd"/>
      <w:r w:rsidRPr="00D21FD4">
        <w:rPr>
          <w:color w:val="FF0000"/>
          <w:sz w:val="32"/>
          <w:szCs w:val="32"/>
        </w:rPr>
        <w:t xml:space="preserve"> Ba, </w:t>
      </w:r>
      <w:r w:rsidR="00C1620D" w:rsidRPr="00D21FD4">
        <w:rPr>
          <w:color w:val="FF0000"/>
          <w:sz w:val="32"/>
          <w:szCs w:val="32"/>
        </w:rPr>
        <w:t xml:space="preserve">v Novej sále, </w:t>
      </w:r>
      <w:r w:rsidRPr="00D21FD4">
        <w:rPr>
          <w:color w:val="FF0000"/>
          <w:sz w:val="32"/>
          <w:szCs w:val="32"/>
        </w:rPr>
        <w:t xml:space="preserve">každú stredu o 18:30 (10x) – od 21.2.2024. </w:t>
      </w:r>
      <w:r w:rsidRPr="00D21FD4">
        <w:rPr>
          <w:sz w:val="32"/>
          <w:szCs w:val="32"/>
        </w:rPr>
        <w:t xml:space="preserve">Stretnutia vedie kňaz </w:t>
      </w:r>
      <w:proofErr w:type="spellStart"/>
      <w:r w:rsidRPr="00D21FD4">
        <w:rPr>
          <w:sz w:val="32"/>
          <w:szCs w:val="32"/>
        </w:rPr>
        <w:t>PhLic</w:t>
      </w:r>
      <w:proofErr w:type="spellEnd"/>
      <w:r w:rsidRPr="00D21FD4">
        <w:rPr>
          <w:sz w:val="32"/>
          <w:szCs w:val="32"/>
        </w:rPr>
        <w:t xml:space="preserve">. Rastislav </w:t>
      </w:r>
      <w:proofErr w:type="spellStart"/>
      <w:r w:rsidRPr="00D21FD4">
        <w:rPr>
          <w:sz w:val="32"/>
          <w:szCs w:val="32"/>
        </w:rPr>
        <w:t>Zelenay</w:t>
      </w:r>
      <w:proofErr w:type="spellEnd"/>
      <w:r w:rsidRPr="00D21FD4">
        <w:rPr>
          <w:sz w:val="32"/>
          <w:szCs w:val="32"/>
        </w:rPr>
        <w:t xml:space="preserve">, obhajca manželského </w:t>
      </w:r>
      <w:proofErr w:type="spellStart"/>
      <w:r w:rsidRPr="00D21FD4">
        <w:rPr>
          <w:sz w:val="32"/>
          <w:szCs w:val="32"/>
        </w:rPr>
        <w:t>zväzku.Pre</w:t>
      </w:r>
      <w:proofErr w:type="spellEnd"/>
      <w:r w:rsidRPr="00D21FD4">
        <w:rPr>
          <w:sz w:val="32"/>
          <w:szCs w:val="32"/>
        </w:rPr>
        <w:t xml:space="preserve"> slobodných mladých, pre páriky, pre snúbencov a pre mladých manželov.</w:t>
      </w:r>
    </w:p>
    <w:p w14:paraId="63D9028A" w14:textId="6B3529E3" w:rsidR="00D21FD4" w:rsidRDefault="006A34EE" w:rsidP="00D21FD4">
      <w:pPr>
        <w:tabs>
          <w:tab w:val="left" w:pos="2205"/>
        </w:tabs>
        <w:spacing w:line="480" w:lineRule="auto"/>
        <w:rPr>
          <w:sz w:val="32"/>
          <w:szCs w:val="32"/>
        </w:rPr>
      </w:pPr>
      <w:r w:rsidRPr="00D21FD4">
        <w:rPr>
          <w:sz w:val="32"/>
          <w:szCs w:val="32"/>
        </w:rPr>
        <w:t xml:space="preserve">Prihlásiť sa dá prostredníctvom stránky </w:t>
      </w:r>
      <w:proofErr w:type="spellStart"/>
      <w:r w:rsidRPr="00D21FD4">
        <w:rPr>
          <w:sz w:val="32"/>
          <w:szCs w:val="32"/>
        </w:rPr>
        <w:t>UPeCe</w:t>
      </w:r>
      <w:proofErr w:type="spellEnd"/>
      <w:r w:rsidRPr="00D21FD4">
        <w:rPr>
          <w:sz w:val="32"/>
          <w:szCs w:val="32"/>
        </w:rPr>
        <w:t xml:space="preserve"> alebo aj priam</w:t>
      </w:r>
      <w:r w:rsidR="00D21FD4">
        <w:rPr>
          <w:sz w:val="32"/>
          <w:szCs w:val="32"/>
        </w:rPr>
        <w:t xml:space="preserve">o: </w:t>
      </w:r>
    </w:p>
    <w:p w14:paraId="70960580" w14:textId="2A784AC4" w:rsidR="006A34EE" w:rsidRPr="00D21FD4" w:rsidRDefault="006A34EE" w:rsidP="00D21FD4">
      <w:pPr>
        <w:tabs>
          <w:tab w:val="left" w:pos="2205"/>
        </w:tabs>
        <w:spacing w:line="480" w:lineRule="auto"/>
        <w:ind w:firstLine="0"/>
        <w:rPr>
          <w:sz w:val="32"/>
          <w:szCs w:val="32"/>
        </w:rPr>
      </w:pPr>
      <w:r w:rsidRPr="00D21FD4">
        <w:rPr>
          <w:sz w:val="32"/>
          <w:szCs w:val="32"/>
        </w:rPr>
        <w:t xml:space="preserve">Rastislav </w:t>
      </w:r>
      <w:proofErr w:type="spellStart"/>
      <w:r w:rsidRPr="00D21FD4">
        <w:rPr>
          <w:sz w:val="32"/>
          <w:szCs w:val="32"/>
        </w:rPr>
        <w:t>Zelenay</w:t>
      </w:r>
      <w:proofErr w:type="spellEnd"/>
      <w:r w:rsidRPr="00D21FD4">
        <w:rPr>
          <w:sz w:val="32"/>
          <w:szCs w:val="32"/>
        </w:rPr>
        <w:t xml:space="preserve">,  </w:t>
      </w:r>
      <w:proofErr w:type="spellStart"/>
      <w:r w:rsidRPr="00D21FD4">
        <w:rPr>
          <w:sz w:val="32"/>
          <w:szCs w:val="32"/>
        </w:rPr>
        <w:t>t.č</w:t>
      </w:r>
      <w:proofErr w:type="spellEnd"/>
      <w:r w:rsidRPr="00D21FD4">
        <w:rPr>
          <w:sz w:val="32"/>
          <w:szCs w:val="32"/>
        </w:rPr>
        <w:t xml:space="preserve">.: 0908856059 a email </w:t>
      </w:r>
      <w:r w:rsidRPr="00D21FD4">
        <w:rPr>
          <w:color w:val="FF0000"/>
          <w:sz w:val="32"/>
          <w:szCs w:val="32"/>
        </w:rPr>
        <w:t>rastozelenay@gmail.com</w:t>
      </w:r>
      <w:r w:rsidRPr="00D21FD4">
        <w:rPr>
          <w:sz w:val="28"/>
          <w:szCs w:val="28"/>
        </w:rPr>
        <w:t xml:space="preserve"> </w:t>
      </w:r>
    </w:p>
    <w:p w14:paraId="6A96E005" w14:textId="77777777" w:rsidR="00E24EAB" w:rsidRPr="00E24EAB" w:rsidRDefault="00E24EAB" w:rsidP="00E24EAB"/>
    <w:sectPr w:rsidR="00E24EAB" w:rsidRPr="00E24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22263"/>
    <w:multiLevelType w:val="hybridMultilevel"/>
    <w:tmpl w:val="A73C18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932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BAF"/>
    <w:rsid w:val="003E4C25"/>
    <w:rsid w:val="00635F53"/>
    <w:rsid w:val="006A34EE"/>
    <w:rsid w:val="009B7BB2"/>
    <w:rsid w:val="00C1620D"/>
    <w:rsid w:val="00D21FD4"/>
    <w:rsid w:val="00D86BAF"/>
    <w:rsid w:val="00E2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CF25B"/>
  <w15:chartTrackingRefBased/>
  <w15:docId w15:val="{0A9A85E1-F138-4F5A-B71A-BCEDD60C1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24EAB"/>
    <w:pPr>
      <w:spacing w:after="0" w:line="240" w:lineRule="auto"/>
      <w:ind w:firstLine="284"/>
      <w:jc w:val="both"/>
    </w:pPr>
    <w:rPr>
      <w:rFonts w:ascii="Times New Roman" w:eastAsiaTheme="minorEastAsia" w:hAnsi="Times New Roman" w:cs="Times New Roman"/>
      <w:kern w:val="0"/>
      <w:sz w:val="24"/>
      <w:szCs w:val="24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24EAB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6A34EE"/>
    <w:pPr>
      <w:spacing w:after="200" w:line="276" w:lineRule="auto"/>
      <w:ind w:left="720" w:firstLine="0"/>
      <w:contextualSpacing/>
      <w:jc w:val="left"/>
    </w:pPr>
    <w:rPr>
      <w:rFonts w:asciiTheme="minorHAnsi" w:hAnsiTheme="minorHAnsi" w:cstheme="minorBid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635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stozelena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olotescione.altervista.org/wp-content/uploads/2017/01/11205977_824937530894740_2400568177759945854_n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ved=0CAcQjRxqFQoTCNDEl-PxnMcCFYU4FAodhgEA8g&amp;url=http://dailycatch.coastalliving.com/2010/11/04/this-weekend-tommy-tant-memorial-surf-classic/&amp;ei=R77HVdCxF8m_ygOIzoGIBw&amp;bvm=bv.99804247,d.bGQ&amp;psig=AFQjCNElbDF0LzqkY1QVoHlA3t3tjOIneg&amp;ust=1439240135753463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590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2024-01-29T11:38:00Z</dcterms:created>
  <dcterms:modified xsi:type="dcterms:W3CDTF">2024-02-05T17:58:00Z</dcterms:modified>
</cp:coreProperties>
</file>